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9A" w:rsidRDefault="001F2A9A" w:rsidP="004A3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73793" w:rsidRPr="00373793" w:rsidRDefault="00373793" w:rsidP="004A3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1F2A9A" w:rsidRPr="00F92319" w:rsidRDefault="001F2A9A" w:rsidP="004A3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A9A" w:rsidRPr="004A3832" w:rsidRDefault="001F2A9A" w:rsidP="004A3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</w:p>
    <w:p w:rsidR="001F2A9A" w:rsidRPr="00486C3D" w:rsidRDefault="001F2A9A" w:rsidP="004A3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2A9A" w:rsidRPr="0006300A" w:rsidRDefault="001F2A9A" w:rsidP="004A38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300A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</w:p>
    <w:p w:rsidR="001F2A9A" w:rsidRDefault="001F2A9A" w:rsidP="004A3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00A">
        <w:rPr>
          <w:rFonts w:ascii="Times New Roman" w:hAnsi="Times New Roman" w:cs="Times New Roman"/>
          <w:sz w:val="24"/>
          <w:szCs w:val="24"/>
        </w:rPr>
        <w:t>Задание должно представлять собой прозаический текст. Если это не так, задание не оценивается.</w:t>
      </w:r>
    </w:p>
    <w:p w:rsidR="001F2A9A" w:rsidRPr="0006300A" w:rsidRDefault="001F2A9A" w:rsidP="004A3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  <w:gridCol w:w="1017"/>
      </w:tblGrid>
      <w:tr w:rsidR="001F2A9A" w:rsidRPr="0006300A">
        <w:tc>
          <w:tcPr>
            <w:tcW w:w="9606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Соответствие работы указанному в задании жанру</w:t>
            </w:r>
          </w:p>
        </w:tc>
        <w:tc>
          <w:tcPr>
            <w:tcW w:w="992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работа начинается с формального обращения или/и адреса и заканчивается подписью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работа написана деловым языком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в работе содержатся указания на ситуацию переписки («Отвечая на Вашу просьбу...» и т.п.)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A9A" w:rsidRPr="0006300A">
        <w:tc>
          <w:tcPr>
            <w:tcW w:w="9606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Внутренняя структура работы</w:t>
            </w:r>
          </w:p>
        </w:tc>
        <w:tc>
          <w:tcPr>
            <w:tcW w:w="992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в работе выделяются вступление, основная часть, заключение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в работе есть тезисы (критерии выделения исчезающей литературы)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6300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тезисы аргументируются; аргументы не противоречат друг другу и общей логике, достаточны для понимания тезисов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до 5 за каждый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работа обладает стилевой и логической стройностью, логические ошибки отсутствуют, собственная структура работы не затемнена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A9A" w:rsidRPr="0006300A">
        <w:tc>
          <w:tcPr>
            <w:tcW w:w="9606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 xml:space="preserve">Идейно-тематическое содержание работы </w:t>
            </w:r>
          </w:p>
        </w:tc>
        <w:tc>
          <w:tcPr>
            <w:tcW w:w="992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в работе высказываются собственные мысли её автора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в качестве базы для аргументации используются исторические факты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в качестве базы для аргументации используются лингвистические факты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в качестве аргументов/примеров приводятся ссылки на произведения русской литературы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в качестве аргументов/примеров приводятся ссылки на произведения зарубежной литературы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 xml:space="preserve">автор работы демонстрирует знание классической русской литературы 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автор работы демонстрирует знание современной русской литературы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автор работы демонстрирует знание литературоведческой и общенаучной терминологии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автор работы демонстрирует навыки сопоставления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автор работы демонстрирует навыки анализа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автор работы демонстрирует навыки индукции и дедукции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автор работы демонстрирует способность самостоятельно рассуждать на предложенную тему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A9A" w:rsidRPr="0006300A">
        <w:tc>
          <w:tcPr>
            <w:tcW w:w="9606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речевые ошибки отсутствуют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есть 1-2 речевые ошибки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есть 2-3 речевые ошибки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есть более 3х речевых ошибок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аналогично: грамматические ошибки отсутствуют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аналогично: орфографические ошибки отсутствуют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аналогично: пунктуационные ошибки отсутствуют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разнообразие используемых лексических средств (богатство словарного запаса)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A9A" w:rsidRPr="0006300A">
        <w:tc>
          <w:tcPr>
            <w:tcW w:w="9606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разнообразие синтаксических конструкций</w:t>
            </w:r>
          </w:p>
        </w:tc>
        <w:tc>
          <w:tcPr>
            <w:tcW w:w="992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A9A" w:rsidRPr="0006300A">
        <w:tc>
          <w:tcPr>
            <w:tcW w:w="9606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1F2A9A" w:rsidRPr="0006300A" w:rsidRDefault="001F2A9A">
      <w:pPr>
        <w:rPr>
          <w:rFonts w:ascii="Times New Roman" w:hAnsi="Times New Roman" w:cs="Times New Roman"/>
          <w:sz w:val="24"/>
          <w:szCs w:val="24"/>
        </w:rPr>
      </w:pPr>
      <w:r w:rsidRPr="000630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Примечание.</w:t>
      </w:r>
      <w:r w:rsidRPr="0006300A">
        <w:rPr>
          <w:rFonts w:ascii="Times New Roman" w:hAnsi="Times New Roman" w:cs="Times New Roman"/>
          <w:sz w:val="24"/>
          <w:szCs w:val="24"/>
        </w:rPr>
        <w:t xml:space="preserve"> Эти критерии составлены так, чтобы дать возможность оценить по достоинству самые разнообразные ответы участников олимпиады. В связи с этим существуют критерии, которые противоречат друг другу или плохо совместимы. Такая ситуация может привести к низким </w:t>
      </w:r>
      <w:r w:rsidRPr="0006300A">
        <w:rPr>
          <w:rFonts w:ascii="Times New Roman" w:hAnsi="Times New Roman" w:cs="Times New Roman"/>
          <w:sz w:val="24"/>
          <w:szCs w:val="24"/>
        </w:rPr>
        <w:lastRenderedPageBreak/>
        <w:t>относительно общей суммы баллам участников. Это не должно вызывать беспокойства, поскольку результаты строятся по рейтингу, а не по количеству баллов.</w:t>
      </w:r>
    </w:p>
    <w:p w:rsidR="001F2A9A" w:rsidRPr="00146E42" w:rsidRDefault="001F2A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2A9A" w:rsidRPr="00146E42" w:rsidRDefault="001F2A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2A9A" w:rsidRPr="0006300A" w:rsidRDefault="001F2A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00A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:rsidR="001F2A9A" w:rsidRPr="0006300A" w:rsidRDefault="001F2A9A" w:rsidP="00881431">
      <w:pPr>
        <w:rPr>
          <w:rFonts w:ascii="Times New Roman" w:hAnsi="Times New Roman" w:cs="Times New Roman"/>
          <w:sz w:val="24"/>
          <w:szCs w:val="24"/>
        </w:rPr>
      </w:pPr>
      <w:r w:rsidRPr="0006300A">
        <w:rPr>
          <w:rFonts w:ascii="Times New Roman" w:hAnsi="Times New Roman" w:cs="Times New Roman"/>
          <w:sz w:val="24"/>
          <w:szCs w:val="24"/>
        </w:rPr>
        <w:t>Задание должно представлять собой прозаический текст. Если это не так, задание не оценивается.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  <w:gridCol w:w="793"/>
      </w:tblGrid>
      <w:tr w:rsidR="001F2A9A" w:rsidRPr="0006300A">
        <w:trPr>
          <w:trHeight w:val="20"/>
        </w:trPr>
        <w:tc>
          <w:tcPr>
            <w:tcW w:w="9889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Кругозор</w:t>
            </w:r>
          </w:p>
        </w:tc>
        <w:tc>
          <w:tcPr>
            <w:tcW w:w="793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умение найти в тексте отсылки к фактам истории и объектам культуры России и других стран, и прокомментировать их.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умение оценить историческую обстановку предшествовавшую написанию произведения, а также следовавшую за ним, и связать её с текстом.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знание литературной обстановки до и после создания произведения (распространённые направления/течения, известные/малоизвестные авторы) и способность оценить связь произведения с ней.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Литературоведческие навыки</w:t>
            </w:r>
          </w:p>
        </w:tc>
        <w:tc>
          <w:tcPr>
            <w:tcW w:w="793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умение определить основную мысль произведения и прокомментировать её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умение определить тематику произведения и вспомнить другие произведения этой тематики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умение выявить ключевые образы произведений и их характерные черты и определить их роль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умение выявить композиционные элементы произведения и прокомментировать их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умение выявить средства художественной выразительности, правильно их определить и оценить их роль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умение прокомментировать название произведения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самостоятельные неголословные суждения о произведении и его составных частях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умение сформировать своё отношение к произведению по результатам его анализа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Структура работы</w:t>
            </w:r>
          </w:p>
        </w:tc>
        <w:tc>
          <w:tcPr>
            <w:tcW w:w="793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умение строить свою работу в соответствии с избранным жанром (сочинение, научно-популярная статья)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умение излагать свои мысли грамотным языком с использованием терминологии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793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речевые ошибки отсутствуют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есть 1-2 речевые ошибки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есть 2-3 речевые ошибки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есть более 3х речевых ошибок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аналогично: грамматические ошибки отсутствуют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аналогично: орфографические ошибки отсутствуют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аналогично: пунктуационные ошибки отсутствуют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разнообразие используемых лексических средств (богатство словарного запаса)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разнообразие синтаксических конструкций</w:t>
            </w:r>
          </w:p>
        </w:tc>
        <w:tc>
          <w:tcPr>
            <w:tcW w:w="793" w:type="dxa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A9A" w:rsidRPr="0006300A">
        <w:trPr>
          <w:trHeight w:val="20"/>
        </w:trPr>
        <w:tc>
          <w:tcPr>
            <w:tcW w:w="9889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3" w:type="dxa"/>
            <w:shd w:val="clear" w:color="auto" w:fill="EAF1DD"/>
          </w:tcPr>
          <w:p w:rsidR="001F2A9A" w:rsidRPr="0006300A" w:rsidRDefault="001F2A9A" w:rsidP="003E3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1F2A9A" w:rsidRPr="00162073" w:rsidRDefault="001F2A9A" w:rsidP="007C2155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1F2A9A" w:rsidRPr="00162073" w:rsidRDefault="001F2A9A" w:rsidP="007C2155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sectPr w:rsidR="001F2A9A" w:rsidRPr="00162073" w:rsidSect="00130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9A" w:rsidRDefault="001F2A9A" w:rsidP="002F6E7C">
      <w:pPr>
        <w:spacing w:after="0" w:line="240" w:lineRule="auto"/>
      </w:pPr>
      <w:r>
        <w:separator/>
      </w:r>
    </w:p>
  </w:endnote>
  <w:endnote w:type="continuationSeparator" w:id="0">
    <w:p w:rsidR="001F2A9A" w:rsidRDefault="001F2A9A" w:rsidP="002F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9A" w:rsidRDefault="001F2A9A" w:rsidP="002F6E7C">
      <w:pPr>
        <w:spacing w:after="0" w:line="240" w:lineRule="auto"/>
      </w:pPr>
      <w:r>
        <w:separator/>
      </w:r>
    </w:p>
  </w:footnote>
  <w:footnote w:type="continuationSeparator" w:id="0">
    <w:p w:rsidR="001F2A9A" w:rsidRDefault="001F2A9A" w:rsidP="002F6E7C">
      <w:pPr>
        <w:spacing w:after="0" w:line="240" w:lineRule="auto"/>
      </w:pPr>
      <w:r>
        <w:continuationSeparator/>
      </w:r>
    </w:p>
  </w:footnote>
  <w:footnote w:id="1">
    <w:p w:rsidR="001F2A9A" w:rsidRDefault="001F2A9A">
      <w:pPr>
        <w:pStyle w:val="a4"/>
      </w:pPr>
      <w:r w:rsidRPr="0006300A">
        <w:rPr>
          <w:rStyle w:val="a6"/>
          <w:rFonts w:ascii="Times New Roman" w:hAnsi="Times New Roman" w:cs="Times New Roman"/>
        </w:rPr>
        <w:footnoteRef/>
      </w:r>
      <w:r w:rsidRPr="0006300A">
        <w:rPr>
          <w:rFonts w:ascii="Times New Roman" w:hAnsi="Times New Roman" w:cs="Times New Roman"/>
        </w:rPr>
        <w:t xml:space="preserve"> Баллы по этому критерию начисляются в следующем порядке: за каждый из первых трёх сформулированных тезисов ставится до 3 баллов в зависимости от его глубины, оригинальности и уместности. За каждый следующий ставится по 2 балла, пока балл по критерию не достигнет 15. Дальнейшие тезисы (при их наличии) не учитываются.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5CC"/>
    <w:rsid w:val="0006300A"/>
    <w:rsid w:val="000815CC"/>
    <w:rsid w:val="00094A17"/>
    <w:rsid w:val="001077BF"/>
    <w:rsid w:val="00126CA2"/>
    <w:rsid w:val="00130E0A"/>
    <w:rsid w:val="001449F4"/>
    <w:rsid w:val="00146E42"/>
    <w:rsid w:val="00162073"/>
    <w:rsid w:val="001B1105"/>
    <w:rsid w:val="001F2A9A"/>
    <w:rsid w:val="002A253F"/>
    <w:rsid w:val="002E70EB"/>
    <w:rsid w:val="002F6E7C"/>
    <w:rsid w:val="00327225"/>
    <w:rsid w:val="00373793"/>
    <w:rsid w:val="003E0701"/>
    <w:rsid w:val="003E3D87"/>
    <w:rsid w:val="004060F0"/>
    <w:rsid w:val="00457E0F"/>
    <w:rsid w:val="00486C3D"/>
    <w:rsid w:val="004A3832"/>
    <w:rsid w:val="004C7D8E"/>
    <w:rsid w:val="00585865"/>
    <w:rsid w:val="005C12A0"/>
    <w:rsid w:val="007C2155"/>
    <w:rsid w:val="00881431"/>
    <w:rsid w:val="008C2E38"/>
    <w:rsid w:val="008F1A6A"/>
    <w:rsid w:val="009A4003"/>
    <w:rsid w:val="00A660EF"/>
    <w:rsid w:val="00BA7181"/>
    <w:rsid w:val="00CB2870"/>
    <w:rsid w:val="00EB2429"/>
    <w:rsid w:val="00F37701"/>
    <w:rsid w:val="00F92319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3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5C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2F6E7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2F6E7C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2F6E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653</Words>
  <Characters>3728</Characters>
  <Application>Microsoft Office Word</Application>
  <DocSecurity>0</DocSecurity>
  <Lines>31</Lines>
  <Paragraphs>8</Paragraphs>
  <ScaleCrop>false</ScaleCrop>
  <Company>Microsoft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</dc:creator>
  <cp:keywords/>
  <dc:description/>
  <cp:lastModifiedBy>User</cp:lastModifiedBy>
  <cp:revision>8</cp:revision>
  <cp:lastPrinted>2014-11-11T07:01:00Z</cp:lastPrinted>
  <dcterms:created xsi:type="dcterms:W3CDTF">2014-11-06T12:31:00Z</dcterms:created>
  <dcterms:modified xsi:type="dcterms:W3CDTF">2014-12-25T18:35:00Z</dcterms:modified>
</cp:coreProperties>
</file>