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486"/>
        <w:gridCol w:w="512"/>
        <w:gridCol w:w="2162"/>
        <w:gridCol w:w="5339"/>
        <w:gridCol w:w="13"/>
        <w:gridCol w:w="811"/>
        <w:gridCol w:w="13"/>
        <w:gridCol w:w="811"/>
        <w:gridCol w:w="9"/>
      </w:tblGrid>
      <w:tr w:rsidR="00D92EB8" w:rsidRPr="003B3AC0" w:rsidTr="00D92EB8">
        <w:trPr>
          <w:trHeight w:val="510"/>
        </w:trPr>
        <w:tc>
          <w:tcPr>
            <w:tcW w:w="4251" w:type="pct"/>
            <w:gridSpan w:val="6"/>
            <w:vAlign w:val="center"/>
          </w:tcPr>
          <w:p w:rsidR="00D92EB8" w:rsidRPr="003B3AC0" w:rsidRDefault="00D92EB8" w:rsidP="00600DB7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3.2. Обобщенная трудовая функция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:rsidR="00D92EB8" w:rsidRPr="003B3AC0" w:rsidRDefault="00D92EB8" w:rsidP="006B3A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78"/>
        </w:trPr>
        <w:tc>
          <w:tcPr>
            <w:tcW w:w="835" w:type="pct"/>
            <w:gridSpan w:val="3"/>
            <w:vAlign w:val="center"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417" w:type="pct"/>
            <w:gridSpan w:val="3"/>
          </w:tcPr>
          <w:p w:rsidR="00D92EB8" w:rsidRPr="003B3AC0" w:rsidRDefault="00D92EB8" w:rsidP="00600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:rsidR="00D92EB8" w:rsidRPr="003B3AC0" w:rsidRDefault="00D92EB8" w:rsidP="006B3A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15"/>
        </w:trPr>
        <w:tc>
          <w:tcPr>
            <w:tcW w:w="4251" w:type="pct"/>
            <w:gridSpan w:val="6"/>
            <w:vAlign w:val="center"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:rsidR="00D92EB8" w:rsidRPr="003B3AC0" w:rsidRDefault="00D92EB8" w:rsidP="006B3A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525"/>
        </w:trPr>
        <w:tc>
          <w:tcPr>
            <w:tcW w:w="1818" w:type="pct"/>
            <w:gridSpan w:val="4"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Возможные наименования должностей</w:t>
            </w:r>
          </w:p>
        </w:tc>
        <w:tc>
          <w:tcPr>
            <w:tcW w:w="2434" w:type="pct"/>
            <w:gridSpan w:val="2"/>
          </w:tcPr>
          <w:p w:rsidR="00D92EB8" w:rsidRPr="003B3AC0" w:rsidRDefault="00D92EB8" w:rsidP="00600D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методист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:rsidR="00D92EB8" w:rsidRPr="003B3AC0" w:rsidRDefault="00D92EB8" w:rsidP="006B3A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510"/>
        </w:trPr>
        <w:tc>
          <w:tcPr>
            <w:tcW w:w="4251" w:type="pct"/>
            <w:gridSpan w:val="6"/>
            <w:vAlign w:val="center"/>
          </w:tcPr>
          <w:p w:rsidR="00D92EB8" w:rsidRPr="003B3AC0" w:rsidRDefault="00D92EB8" w:rsidP="00600DB7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3.2.1.Трудовая функция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:rsidR="00D92EB8" w:rsidRPr="003B3AC0" w:rsidRDefault="00D92EB8" w:rsidP="006B3AF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78"/>
        </w:trPr>
        <w:tc>
          <w:tcPr>
            <w:tcW w:w="602" w:type="pct"/>
            <w:gridSpan w:val="2"/>
            <w:vAlign w:val="center"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650" w:type="pct"/>
            <w:gridSpan w:val="4"/>
          </w:tcPr>
          <w:p w:rsidR="00D92EB8" w:rsidRPr="003B3AC0" w:rsidRDefault="00D92EB8" w:rsidP="00600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 xml:space="preserve">Организация и проведение </w:t>
            </w:r>
            <w:proofErr w:type="gramStart"/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исследований рынка услуг дополнительного образования детей</w:t>
            </w:r>
            <w:proofErr w:type="gramEnd"/>
            <w:r w:rsidRPr="003B3AC0">
              <w:rPr>
                <w:rFonts w:ascii="Times New Roman" w:hAnsi="Times New Roman"/>
                <w:b/>
                <w:sz w:val="16"/>
                <w:szCs w:val="16"/>
              </w:rPr>
              <w:t xml:space="preserve"> и взрослых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:rsidR="00D92EB8" w:rsidRPr="003B3AC0" w:rsidRDefault="00D92EB8" w:rsidP="006B3A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00"/>
        </w:trPr>
        <w:tc>
          <w:tcPr>
            <w:tcW w:w="381" w:type="pct"/>
            <w:vMerge w:val="restart"/>
            <w:textDirection w:val="btLr"/>
          </w:tcPr>
          <w:p w:rsidR="00D92EB8" w:rsidRPr="003B3AC0" w:rsidRDefault="00D92EB8" w:rsidP="006B3AF3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Трудовые действия</w:t>
            </w: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2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AC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разработки </w:t>
            </w:r>
            <w:proofErr w:type="gramStart"/>
            <w:r w:rsidRPr="003B3AC0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3B3AC0">
              <w:rPr>
                <w:rFonts w:ascii="Times New Roman" w:hAnsi="Times New Roman" w:cs="Times New Roman"/>
                <w:sz w:val="16"/>
                <w:szCs w:val="16"/>
              </w:rPr>
              <w:t xml:space="preserve">или) разработка программ и инструментария изучения рынка </w:t>
            </w:r>
            <w:r w:rsidRPr="003B3AC0">
              <w:rPr>
                <w:rFonts w:ascii="Times New Roman" w:hAnsi="Times New Roman"/>
                <w:sz w:val="16"/>
                <w:szCs w:val="16"/>
              </w:rPr>
              <w:t>услуг дополнительного образования детей и взрослых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00"/>
        </w:trPr>
        <w:tc>
          <w:tcPr>
            <w:tcW w:w="381" w:type="pct"/>
            <w:vMerge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2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AC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gramStart"/>
            <w:r w:rsidRPr="003B3AC0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3B3AC0">
              <w:rPr>
                <w:rFonts w:ascii="Times New Roman" w:hAnsi="Times New Roman" w:cs="Times New Roman"/>
                <w:sz w:val="16"/>
                <w:szCs w:val="16"/>
              </w:rPr>
              <w:t xml:space="preserve">или) проведение изучения рынка </w:t>
            </w:r>
            <w:r w:rsidRPr="003B3AC0">
              <w:rPr>
                <w:rFonts w:ascii="Times New Roman" w:hAnsi="Times New Roman"/>
                <w:sz w:val="16"/>
                <w:szCs w:val="16"/>
              </w:rPr>
              <w:t>услуг дополнительного образования детей и взрослых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668"/>
        </w:trPr>
        <w:tc>
          <w:tcPr>
            <w:tcW w:w="381" w:type="pct"/>
            <w:vMerge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2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 организации на основе </w:t>
            </w:r>
            <w:proofErr w:type="gramStart"/>
            <w:r w:rsidRPr="003B3AC0">
              <w:rPr>
                <w:rFonts w:ascii="Times New Roman" w:hAnsi="Times New Roman" w:cs="Times New Roman"/>
                <w:sz w:val="16"/>
                <w:szCs w:val="16"/>
              </w:rPr>
              <w:t>изучения рынка услуг дополнительного образования детей</w:t>
            </w:r>
            <w:proofErr w:type="gramEnd"/>
            <w:r w:rsidRPr="003B3AC0">
              <w:rPr>
                <w:rFonts w:ascii="Times New Roman" w:hAnsi="Times New Roman" w:cs="Times New Roman"/>
                <w:sz w:val="16"/>
                <w:szCs w:val="16"/>
              </w:rPr>
              <w:t xml:space="preserve"> и взрослых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74"/>
        </w:trPr>
        <w:tc>
          <w:tcPr>
            <w:tcW w:w="381" w:type="pct"/>
          </w:tcPr>
          <w:p w:rsidR="00D92EB8" w:rsidRPr="003B3AC0" w:rsidRDefault="00D92EB8" w:rsidP="00600D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2"/>
              <w:widowControl w:val="0"/>
              <w:ind w:left="72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12"/>
        </w:trPr>
        <w:tc>
          <w:tcPr>
            <w:tcW w:w="381" w:type="pct"/>
            <w:vMerge w:val="restart"/>
            <w:textDirection w:val="btLr"/>
          </w:tcPr>
          <w:p w:rsidR="00D92EB8" w:rsidRPr="003B3AC0" w:rsidDel="002A1D54" w:rsidRDefault="00D92EB8" w:rsidP="006B3AF3">
            <w:pPr>
              <w:widowControl w:val="0"/>
              <w:ind w:left="113" w:right="113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B3AC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умения</w:t>
            </w: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2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AC0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 w:rsidRPr="003B3AC0">
              <w:rPr>
                <w:rFonts w:ascii="Times New Roman" w:hAnsi="Times New Roman" w:cs="Times New Roman"/>
                <w:sz w:val="16"/>
                <w:szCs w:val="16"/>
              </w:rPr>
              <w:t>исследования</w:t>
            </w:r>
            <w:r w:rsidRPr="003B3AC0">
              <w:rPr>
                <w:sz w:val="16"/>
                <w:szCs w:val="16"/>
              </w:rPr>
              <w:t xml:space="preserve"> </w:t>
            </w:r>
            <w:r w:rsidRPr="003B3AC0">
              <w:rPr>
                <w:rFonts w:ascii="Times New Roman" w:hAnsi="Times New Roman" w:cs="Times New Roman"/>
                <w:sz w:val="16"/>
                <w:szCs w:val="16"/>
              </w:rPr>
              <w:t>рынка услуг дополнительного образования детей</w:t>
            </w:r>
            <w:proofErr w:type="gramEnd"/>
            <w:r w:rsidRPr="003B3AC0">
              <w:rPr>
                <w:rFonts w:ascii="Times New Roman" w:hAnsi="Times New Roman" w:cs="Times New Roman"/>
                <w:sz w:val="16"/>
                <w:szCs w:val="16"/>
              </w:rPr>
              <w:t xml:space="preserve"> и взрослых (далее – исследования), ресурсы, необходимые для его проведения и источники их привлечения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12"/>
        </w:trPr>
        <w:tc>
          <w:tcPr>
            <w:tcW w:w="38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2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AC0">
              <w:rPr>
                <w:rFonts w:ascii="Times New Roman" w:hAnsi="Times New Roman" w:cs="Times New Roman"/>
                <w:sz w:val="16"/>
                <w:szCs w:val="16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12"/>
        </w:trPr>
        <w:tc>
          <w:tcPr>
            <w:tcW w:w="38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2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AC0">
              <w:rPr>
                <w:rFonts w:ascii="Times New Roman" w:hAnsi="Times New Roman" w:cs="Times New Roman"/>
                <w:sz w:val="16"/>
                <w:szCs w:val="16"/>
              </w:rPr>
              <w:t>Обеспечивать оптимизацию затрат на проведение исследования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12"/>
        </w:trPr>
        <w:tc>
          <w:tcPr>
            <w:tcW w:w="38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2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3AC0">
              <w:rPr>
                <w:rFonts w:ascii="Times New Roman" w:hAnsi="Times New Roman" w:cs="Times New Roman"/>
                <w:sz w:val="16"/>
                <w:szCs w:val="16"/>
              </w:rPr>
              <w:t>Организовывать апробацию разработанного инструментария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12"/>
        </w:trPr>
        <w:tc>
          <w:tcPr>
            <w:tcW w:w="38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12"/>
        </w:trPr>
        <w:tc>
          <w:tcPr>
            <w:tcW w:w="38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12"/>
        </w:trPr>
        <w:tc>
          <w:tcPr>
            <w:tcW w:w="38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Проводить первичную обработку результатов исследования и консультировать специалистов по ее проведению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12"/>
        </w:trPr>
        <w:tc>
          <w:tcPr>
            <w:tcW w:w="38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 xml:space="preserve">Обрабатывать, анализировать и интерпретировать результаты </w:t>
            </w:r>
            <w:proofErr w:type="gramStart"/>
            <w:r w:rsidRPr="003B3AC0">
              <w:rPr>
                <w:rFonts w:ascii="Times New Roman" w:hAnsi="Times New Roman"/>
                <w:sz w:val="16"/>
                <w:szCs w:val="16"/>
              </w:rPr>
              <w:t>изучения рынка услуг дополнительного образования детей</w:t>
            </w:r>
            <w:proofErr w:type="gramEnd"/>
            <w:r w:rsidRPr="003B3AC0">
              <w:rPr>
                <w:rFonts w:ascii="Times New Roman" w:hAnsi="Times New Roman"/>
                <w:sz w:val="16"/>
                <w:szCs w:val="16"/>
              </w:rPr>
              <w:t xml:space="preserve"> и взрослых, привлекать к работе экспертов, организовывать обсуждение результатов анализа 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12"/>
        </w:trPr>
        <w:tc>
          <w:tcPr>
            <w:tcW w:w="38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74"/>
        </w:trPr>
        <w:tc>
          <w:tcPr>
            <w:tcW w:w="381" w:type="pct"/>
          </w:tcPr>
          <w:p w:rsidR="00D92EB8" w:rsidRPr="003B3AC0" w:rsidRDefault="00D92EB8" w:rsidP="00600D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00DB7">
            <w:pPr>
              <w:pStyle w:val="2"/>
              <w:widowControl w:val="0"/>
              <w:ind w:left="72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25"/>
        </w:trPr>
        <w:tc>
          <w:tcPr>
            <w:tcW w:w="381" w:type="pct"/>
            <w:vMerge w:val="restart"/>
            <w:textDirection w:val="btLr"/>
          </w:tcPr>
          <w:p w:rsidR="00D92EB8" w:rsidRPr="003B3AC0" w:rsidRDefault="00D92EB8" w:rsidP="006B3AF3">
            <w:pPr>
              <w:ind w:left="113" w:right="113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B3AC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знания</w:t>
            </w: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 xml:space="preserve">Теория и практика маркетинговых исследований в образовании 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25"/>
        </w:trPr>
        <w:tc>
          <w:tcPr>
            <w:tcW w:w="38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Методические основы маркетинговых исследований в образовании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25"/>
        </w:trPr>
        <w:tc>
          <w:tcPr>
            <w:tcW w:w="38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Тенденции развития дополнительного образования детей и взрослых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25"/>
        </w:trPr>
        <w:tc>
          <w:tcPr>
            <w:tcW w:w="38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 xml:space="preserve">Нормативно-правовые,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</w:t>
            </w:r>
            <w:proofErr w:type="gramStart"/>
            <w:r w:rsidRPr="003B3AC0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3B3AC0">
              <w:rPr>
                <w:rFonts w:ascii="Times New Roman" w:hAnsi="Times New Roman"/>
                <w:sz w:val="16"/>
                <w:szCs w:val="16"/>
              </w:rPr>
              <w:t>или) взрослых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25"/>
        </w:trPr>
        <w:tc>
          <w:tcPr>
            <w:tcW w:w="38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Современные образовательные технологии дополнительного образования детей и взрослых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gridAfter w:val="1"/>
          <w:wAfter w:w="4" w:type="pct"/>
          <w:trHeight w:val="225"/>
        </w:trPr>
        <w:tc>
          <w:tcPr>
            <w:tcW w:w="381" w:type="pct"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5" w:type="pct"/>
            <w:gridSpan w:val="4"/>
          </w:tcPr>
          <w:p w:rsidR="00D92EB8" w:rsidRPr="003B3AC0" w:rsidRDefault="00D92EB8" w:rsidP="006B3AF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75" w:type="pct"/>
            <w:gridSpan w:val="2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D259F" w:rsidRPr="003B3AC0" w:rsidRDefault="006D259F" w:rsidP="006B3AF3">
      <w:pPr>
        <w:ind w:left="720"/>
        <w:rPr>
          <w:rFonts w:ascii="Times New Roman" w:hAnsi="Times New Roman"/>
          <w:b/>
          <w:sz w:val="16"/>
          <w:szCs w:val="16"/>
        </w:rPr>
      </w:pPr>
    </w:p>
    <w:p w:rsidR="006B3AF3" w:rsidRPr="003B3AC0" w:rsidRDefault="006B3AF3" w:rsidP="006B3AF3">
      <w:pPr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01"/>
        <w:gridCol w:w="8162"/>
        <w:gridCol w:w="833"/>
        <w:gridCol w:w="831"/>
      </w:tblGrid>
      <w:tr w:rsidR="00D92EB8" w:rsidRPr="003B3AC0" w:rsidTr="00D92EB8">
        <w:trPr>
          <w:trHeight w:val="510"/>
        </w:trPr>
        <w:tc>
          <w:tcPr>
            <w:tcW w:w="4242" w:type="pct"/>
            <w:gridSpan w:val="3"/>
            <w:vAlign w:val="center"/>
          </w:tcPr>
          <w:p w:rsidR="00D92EB8" w:rsidRPr="003B3AC0" w:rsidRDefault="00D92EB8" w:rsidP="00600DB7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3.2.2.</w:t>
            </w:r>
            <w:r w:rsidRPr="003B3AC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Трудовая функция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78"/>
        </w:trPr>
        <w:tc>
          <w:tcPr>
            <w:tcW w:w="529" w:type="pct"/>
            <w:gridSpan w:val="2"/>
            <w:vAlign w:val="center"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714" w:type="pct"/>
          </w:tcPr>
          <w:p w:rsidR="00D92EB8" w:rsidRPr="003B3AC0" w:rsidRDefault="00D92EB8" w:rsidP="00600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 xml:space="preserve">Организационно-педагогическое сопровождение методической деятельности педагогов дополнительного образования 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6"/>
        </w:trPr>
        <w:tc>
          <w:tcPr>
            <w:tcW w:w="301" w:type="pct"/>
            <w:vAlign w:val="center"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2" w:type="pct"/>
            <w:gridSpan w:val="2"/>
            <w:vAlign w:val="center"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  <w:vMerge w:val="restart"/>
            <w:textDirection w:val="btLr"/>
          </w:tcPr>
          <w:p w:rsidR="00D92EB8" w:rsidRPr="003B3AC0" w:rsidRDefault="00D92EB8" w:rsidP="006B3AF3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Трудовые действия</w:t>
            </w: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  <w:vMerge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Контроль и оценка качества программно-методической документации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  <w:vMerge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  <w:vMerge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3B3AC0">
              <w:rPr>
                <w:rFonts w:ascii="Times New Roman" w:hAnsi="Times New Roman"/>
                <w:sz w:val="16"/>
                <w:szCs w:val="16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  <w:vMerge w:val="restart"/>
            <w:textDirection w:val="btLr"/>
          </w:tcPr>
          <w:p w:rsidR="00D92EB8" w:rsidRPr="003B3AC0" w:rsidRDefault="00D92EB8" w:rsidP="006B3AF3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3AC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умения</w:t>
            </w: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</w:t>
            </w:r>
            <w:r w:rsidRPr="003B3AC0">
              <w:rPr>
                <w:rFonts w:ascii="Times New Roman" w:hAnsi="Times New Roman"/>
                <w:sz w:val="16"/>
                <w:szCs w:val="16"/>
              </w:rPr>
              <w:t>стадии профессионального развития, возрастных и индивидуальных особенностей педагог</w:t>
            </w:r>
            <w:proofErr w:type="gramStart"/>
            <w:r w:rsidRPr="003B3AC0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3B3AC0"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  <w:r w:rsidRPr="003B3AC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Оценивать качество разрабатываемых материалов на соответствие</w:t>
            </w:r>
          </w:p>
          <w:p w:rsidR="00D92EB8" w:rsidRPr="003B3AC0" w:rsidRDefault="00D92EB8" w:rsidP="006B3AF3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D92EB8" w:rsidRPr="003B3AC0" w:rsidRDefault="00D92EB8" w:rsidP="006B3AF3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 xml:space="preserve">- современным теоретическим и </w:t>
            </w:r>
            <w:proofErr w:type="gramStart"/>
            <w:r w:rsidRPr="003B3AC0">
              <w:rPr>
                <w:rFonts w:ascii="Times New Roman" w:hAnsi="Times New Roman"/>
                <w:sz w:val="16"/>
                <w:szCs w:val="16"/>
              </w:rPr>
              <w:t>методическим подходам</w:t>
            </w:r>
            <w:proofErr w:type="gramEnd"/>
            <w:r w:rsidRPr="003B3AC0">
              <w:rPr>
                <w:rFonts w:ascii="Times New Roman" w:hAnsi="Times New Roman"/>
                <w:sz w:val="16"/>
                <w:szCs w:val="16"/>
              </w:rPr>
              <w:t xml:space="preserve"> к разработке и реализации программ дополнительного образования</w:t>
            </w:r>
          </w:p>
          <w:p w:rsidR="00D92EB8" w:rsidRPr="003B3AC0" w:rsidRDefault="00D92EB8" w:rsidP="006B3AF3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 xml:space="preserve">- образовательным потребностям </w:t>
            </w:r>
            <w:proofErr w:type="gramStart"/>
            <w:r w:rsidRPr="003B3AC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3B3AC0">
              <w:rPr>
                <w:rFonts w:ascii="Times New Roman" w:hAnsi="Times New Roman"/>
                <w:sz w:val="16"/>
                <w:szCs w:val="16"/>
              </w:rPr>
              <w:t>, требованию предоставления программой возможности ее освоения на основе индивидуализации содержания</w:t>
            </w:r>
          </w:p>
          <w:p w:rsidR="00D92EB8" w:rsidRPr="003B3AC0" w:rsidRDefault="00D92EB8" w:rsidP="006B3AF3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lastRenderedPageBreak/>
              <w:t>- требованиям охраны труда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Анализировать состояние и планировать методическую работу в организации, осуществляющей образовательную деятельность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Организовывать обсуждение и обсуждать методические вопросы с педагогами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Оказывать профессиональную поддержку оформления и презентации педагогами своего опыта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00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Использовать различные средства и способы распространения позитивного опыта организации образовательного процесса, в </w:t>
            </w:r>
            <w:proofErr w:type="spellStart"/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т.ч</w:t>
            </w:r>
            <w:proofErr w:type="spellEnd"/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. с применением ИКТ и возможностей сети Интернет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12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B3A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12"/>
        </w:trPr>
        <w:tc>
          <w:tcPr>
            <w:tcW w:w="301" w:type="pct"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 w:val="restart"/>
            <w:textDirection w:val="btLr"/>
          </w:tcPr>
          <w:p w:rsidR="00D92EB8" w:rsidRPr="003B3AC0" w:rsidRDefault="00D92EB8" w:rsidP="00C679E6">
            <w:pPr>
              <w:ind w:left="113" w:right="113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B3AC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знания</w:t>
            </w: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Особенности построения </w:t>
            </w:r>
            <w:proofErr w:type="spellStart"/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компетентностноориентрованного</w:t>
            </w:r>
            <w:proofErr w:type="spellEnd"/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 образовательного процесса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Возрастные особенности обучающихся, особенности реализации </w:t>
            </w:r>
            <w:r w:rsidRPr="003B3AC0">
              <w:rPr>
                <w:rFonts w:ascii="Times New Roman" w:hAnsi="Times New Roman"/>
                <w:sz w:val="16"/>
                <w:szCs w:val="16"/>
              </w:rPr>
              <w:t>дополнительных общеобразовательных программ для</w:t>
            </w: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 одаренных обучающихся, обучающихся с ограниченными возможностями здоровья, вопросы индивидуализации обучения </w:t>
            </w:r>
            <w:proofErr w:type="gramEnd"/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Стадии профессионального развития педагогов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логику и правила построения устного и письменного монологического сообщения, ведения профессионального диалога 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25"/>
        </w:trPr>
        <w:tc>
          <w:tcPr>
            <w:tcW w:w="301" w:type="pct"/>
            <w:vMerge/>
          </w:tcPr>
          <w:p w:rsidR="00D92EB8" w:rsidRPr="003B3AC0" w:rsidDel="002A1D54" w:rsidRDefault="00D92EB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C679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B3A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562"/>
        </w:trPr>
        <w:tc>
          <w:tcPr>
            <w:tcW w:w="301" w:type="pct"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42" w:type="pct"/>
            <w:gridSpan w:val="2"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79" w:type="pct"/>
          </w:tcPr>
          <w:p w:rsidR="00D92EB8" w:rsidRPr="003B3AC0" w:rsidRDefault="00D92EB8" w:rsidP="006B3A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B3AF3" w:rsidRPr="003B3AC0" w:rsidRDefault="006B3AF3" w:rsidP="006B3AF3">
      <w:pPr>
        <w:rPr>
          <w:sz w:val="16"/>
          <w:szCs w:val="16"/>
        </w:rPr>
      </w:pPr>
    </w:p>
    <w:p w:rsidR="006D259F" w:rsidRPr="003B3AC0" w:rsidRDefault="006D259F" w:rsidP="006B3AF3">
      <w:pPr>
        <w:rPr>
          <w:sz w:val="16"/>
          <w:szCs w:val="16"/>
        </w:rPr>
      </w:pPr>
    </w:p>
    <w:p w:rsidR="006D259F" w:rsidRPr="003B3AC0" w:rsidRDefault="006D259F" w:rsidP="006B3AF3">
      <w:pPr>
        <w:rPr>
          <w:sz w:val="16"/>
          <w:szCs w:val="16"/>
        </w:rPr>
      </w:pPr>
    </w:p>
    <w:p w:rsidR="006D259F" w:rsidRPr="003B3AC0" w:rsidRDefault="006D259F" w:rsidP="006B3AF3">
      <w:pPr>
        <w:rPr>
          <w:sz w:val="16"/>
          <w:szCs w:val="16"/>
        </w:rPr>
      </w:pPr>
    </w:p>
    <w:p w:rsidR="006D259F" w:rsidRPr="003B3AC0" w:rsidRDefault="006D259F" w:rsidP="006B3AF3">
      <w:pPr>
        <w:rPr>
          <w:sz w:val="16"/>
          <w:szCs w:val="16"/>
        </w:rPr>
      </w:pPr>
    </w:p>
    <w:p w:rsidR="006D259F" w:rsidRPr="003B3AC0" w:rsidRDefault="006D259F" w:rsidP="006B3AF3">
      <w:pPr>
        <w:rPr>
          <w:sz w:val="16"/>
          <w:szCs w:val="16"/>
        </w:rPr>
      </w:pPr>
      <w:bookmarkStart w:id="0" w:name="_GoBack"/>
      <w:bookmarkEnd w:id="0"/>
    </w:p>
    <w:p w:rsidR="006D259F" w:rsidRPr="003B3AC0" w:rsidRDefault="006D259F" w:rsidP="006B3AF3">
      <w:pPr>
        <w:rPr>
          <w:sz w:val="16"/>
          <w:szCs w:val="16"/>
        </w:rPr>
      </w:pPr>
    </w:p>
    <w:p w:rsidR="006D259F" w:rsidRPr="003B3AC0" w:rsidRDefault="006D259F" w:rsidP="006B3AF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7599"/>
        <w:gridCol w:w="833"/>
        <w:gridCol w:w="833"/>
      </w:tblGrid>
      <w:tr w:rsidR="00D92EB8" w:rsidRPr="003B3AC0" w:rsidTr="00D92EB8">
        <w:trPr>
          <w:trHeight w:val="622"/>
        </w:trPr>
        <w:tc>
          <w:tcPr>
            <w:tcW w:w="4242" w:type="pct"/>
            <w:gridSpan w:val="2"/>
            <w:vAlign w:val="center"/>
          </w:tcPr>
          <w:p w:rsidR="00D92EB8" w:rsidRPr="003B3AC0" w:rsidRDefault="00D92EB8" w:rsidP="00600DB7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3.2.</w:t>
            </w:r>
            <w:r w:rsidRPr="003B3AC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3B3AC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Трудовая функция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4712D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c>
          <w:tcPr>
            <w:tcW w:w="784" w:type="pct"/>
            <w:vAlign w:val="center"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458" w:type="pct"/>
          </w:tcPr>
          <w:p w:rsidR="00D92EB8" w:rsidRPr="003B3AC0" w:rsidRDefault="00D92EB8" w:rsidP="00600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hAnsi="Times New Roman"/>
                <w:b/>
                <w:sz w:val="16"/>
                <w:szCs w:val="16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rPr>
          <w:trHeight w:val="265"/>
        </w:trPr>
        <w:tc>
          <w:tcPr>
            <w:tcW w:w="4242" w:type="pct"/>
            <w:gridSpan w:val="2"/>
            <w:vAlign w:val="center"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471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471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c>
          <w:tcPr>
            <w:tcW w:w="784" w:type="pct"/>
            <w:vMerge w:val="restart"/>
            <w:textDirection w:val="btLr"/>
          </w:tcPr>
          <w:p w:rsidR="00D92EB8" w:rsidRPr="003B3AC0" w:rsidRDefault="00D92EB8" w:rsidP="0064712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Трудовые действия</w:t>
            </w:r>
          </w:p>
        </w:tc>
        <w:tc>
          <w:tcPr>
            <w:tcW w:w="3458" w:type="pct"/>
          </w:tcPr>
          <w:p w:rsidR="00D92EB8" w:rsidRPr="003B3AC0" w:rsidRDefault="00D92EB8" w:rsidP="0064712D">
            <w:pPr>
              <w:pStyle w:val="a4"/>
              <w:numPr>
                <w:ilvl w:val="0"/>
                <w:numId w:val="7"/>
              </w:numPr>
              <w:ind w:left="124" w:hanging="12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Посещение и анализ занятий и досуговых мероприятий, проводимых педагогами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c>
          <w:tcPr>
            <w:tcW w:w="784" w:type="pct"/>
            <w:vMerge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8" w:type="pct"/>
          </w:tcPr>
          <w:p w:rsidR="00D92EB8" w:rsidRPr="003B3AC0" w:rsidRDefault="00D92EB8" w:rsidP="0064712D">
            <w:pPr>
              <w:pStyle w:val="a4"/>
              <w:numPr>
                <w:ilvl w:val="0"/>
                <w:numId w:val="7"/>
              </w:numPr>
              <w:ind w:left="124" w:hanging="12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Разработка рекомендаций по совершенствованию качества образовательного процесса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c>
          <w:tcPr>
            <w:tcW w:w="784" w:type="pct"/>
            <w:vMerge/>
          </w:tcPr>
          <w:p w:rsidR="00D92EB8" w:rsidRPr="003B3AC0" w:rsidRDefault="00D92EB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8" w:type="pct"/>
          </w:tcPr>
          <w:p w:rsidR="00D92EB8" w:rsidRPr="003B3AC0" w:rsidRDefault="00D92EB8" w:rsidP="0064712D">
            <w:pPr>
              <w:pStyle w:val="a4"/>
              <w:numPr>
                <w:ilvl w:val="0"/>
                <w:numId w:val="7"/>
              </w:numPr>
              <w:ind w:left="124" w:hanging="12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c>
          <w:tcPr>
            <w:tcW w:w="784" w:type="pct"/>
          </w:tcPr>
          <w:p w:rsidR="00D92EB8" w:rsidRPr="003B3AC0" w:rsidRDefault="00D92EB8" w:rsidP="00600D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8" w:type="pct"/>
          </w:tcPr>
          <w:p w:rsidR="00D92EB8" w:rsidRPr="003B3AC0" w:rsidRDefault="00D92EB8" w:rsidP="0064712D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92EB8" w:rsidRPr="003B3AC0" w:rsidTr="00D92EB8">
        <w:tc>
          <w:tcPr>
            <w:tcW w:w="784" w:type="pct"/>
            <w:vMerge w:val="restart"/>
            <w:textDirection w:val="btLr"/>
          </w:tcPr>
          <w:p w:rsidR="00D92EB8" w:rsidRPr="003B3AC0" w:rsidDel="002A1D54" w:rsidRDefault="00D92EB8" w:rsidP="0064712D">
            <w:pPr>
              <w:widowControl w:val="0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B3AC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умения</w:t>
            </w:r>
          </w:p>
          <w:p w:rsidR="00D92EB8" w:rsidRPr="003B3AC0" w:rsidDel="002A1D54" w:rsidRDefault="00D92EB8" w:rsidP="0064712D">
            <w:pPr>
              <w:widowControl w:val="0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58" w:type="pct"/>
          </w:tcPr>
          <w:p w:rsidR="00D92EB8" w:rsidRPr="003B3AC0" w:rsidRDefault="00D92EB8" w:rsidP="0064712D">
            <w:pPr>
              <w:pStyle w:val="a4"/>
              <w:numPr>
                <w:ilvl w:val="0"/>
                <w:numId w:val="8"/>
              </w:numPr>
              <w:ind w:left="124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hAnsi="Times New Roman"/>
                <w:sz w:val="16"/>
                <w:szCs w:val="16"/>
              </w:rPr>
              <w:t>Планировать проведение мониторинга и оценки качества реализации</w:t>
            </w:r>
            <w:r w:rsidRPr="003B3AC0">
              <w:rPr>
                <w:sz w:val="16"/>
                <w:szCs w:val="16"/>
              </w:rPr>
              <w:t xml:space="preserve"> </w:t>
            </w:r>
            <w:r w:rsidRPr="003B3AC0">
              <w:rPr>
                <w:rFonts w:ascii="Times New Roman" w:hAnsi="Times New Roman"/>
                <w:sz w:val="16"/>
                <w:szCs w:val="16"/>
              </w:rPr>
              <w:t>педагогами дополнительных общеобразовательных программ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c>
          <w:tcPr>
            <w:tcW w:w="784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58" w:type="pct"/>
          </w:tcPr>
          <w:p w:rsidR="00D92EB8" w:rsidRPr="003B3AC0" w:rsidRDefault="00D92EB8" w:rsidP="0064712D">
            <w:pPr>
              <w:pStyle w:val="a4"/>
              <w:numPr>
                <w:ilvl w:val="0"/>
                <w:numId w:val="8"/>
              </w:numPr>
              <w:ind w:left="124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Анализировать занятия и досуговые мероприятия, обсуждать их в диалоге с педагогами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c>
          <w:tcPr>
            <w:tcW w:w="784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58" w:type="pct"/>
          </w:tcPr>
          <w:p w:rsidR="00D92EB8" w:rsidRPr="003B3AC0" w:rsidRDefault="00D92EB8" w:rsidP="0064712D">
            <w:pPr>
              <w:pStyle w:val="a4"/>
              <w:numPr>
                <w:ilvl w:val="0"/>
                <w:numId w:val="8"/>
              </w:numPr>
              <w:ind w:left="124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Разрабатывать</w:t>
            </w:r>
            <w:r w:rsidRPr="003B3AC0">
              <w:rPr>
                <w:sz w:val="16"/>
                <w:szCs w:val="16"/>
              </w:rPr>
              <w:t xml:space="preserve"> </w:t>
            </w: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на основе </w:t>
            </w:r>
            <w:proofErr w:type="gramStart"/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результатов мониторинга качества </w:t>
            </w:r>
            <w:r w:rsidRPr="003B3AC0">
              <w:rPr>
                <w:rFonts w:ascii="Times New Roman" w:hAnsi="Times New Roman"/>
                <w:sz w:val="16"/>
                <w:szCs w:val="16"/>
              </w:rPr>
              <w:t>реализации</w:t>
            </w:r>
            <w:r w:rsidRPr="003B3AC0">
              <w:rPr>
                <w:sz w:val="16"/>
                <w:szCs w:val="16"/>
              </w:rPr>
              <w:t xml:space="preserve"> </w:t>
            </w:r>
            <w:r w:rsidRPr="003B3AC0">
              <w:rPr>
                <w:rFonts w:ascii="Times New Roman" w:hAnsi="Times New Roman"/>
                <w:sz w:val="16"/>
                <w:szCs w:val="16"/>
              </w:rPr>
              <w:t>дополнительных общеобразовательных программ</w:t>
            </w: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 рекомендации</w:t>
            </w:r>
            <w:proofErr w:type="gramEnd"/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 по совершенствованию образовательного процесса для педагогов дополнительного образования детей и взрослых в избранной области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c>
          <w:tcPr>
            <w:tcW w:w="784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58" w:type="pct"/>
          </w:tcPr>
          <w:p w:rsidR="00D92EB8" w:rsidRPr="003B3AC0" w:rsidRDefault="00D92EB8" w:rsidP="0064712D">
            <w:pPr>
              <w:pStyle w:val="a4"/>
              <w:numPr>
                <w:ilvl w:val="0"/>
                <w:numId w:val="8"/>
              </w:numPr>
              <w:ind w:left="124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 xml:space="preserve">Проводить обсуждение с руководством образовательной организации и педагогами </w:t>
            </w:r>
            <w:proofErr w:type="gramStart"/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результатов мониторинга качества реализации</w:t>
            </w:r>
            <w:r w:rsidRPr="003B3AC0">
              <w:rPr>
                <w:rFonts w:ascii="Times New Roman" w:hAnsi="Times New Roman"/>
                <w:sz w:val="16"/>
                <w:szCs w:val="16"/>
              </w:rPr>
              <w:t xml:space="preserve"> дополнительных общеобразовательных программ</w:t>
            </w:r>
            <w:proofErr w:type="gramEnd"/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c>
          <w:tcPr>
            <w:tcW w:w="784" w:type="pct"/>
            <w:vMerge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58" w:type="pct"/>
          </w:tcPr>
          <w:p w:rsidR="00D92EB8" w:rsidRPr="003B3AC0" w:rsidRDefault="00D92EB8" w:rsidP="0064712D">
            <w:pPr>
              <w:pStyle w:val="a4"/>
              <w:numPr>
                <w:ilvl w:val="0"/>
                <w:numId w:val="8"/>
              </w:numPr>
              <w:ind w:left="124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sz w:val="16"/>
                <w:szCs w:val="16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92EB8" w:rsidRPr="003B3AC0" w:rsidTr="00D92EB8">
        <w:tc>
          <w:tcPr>
            <w:tcW w:w="784" w:type="pct"/>
          </w:tcPr>
          <w:p w:rsidR="00D92EB8" w:rsidRPr="003B3AC0" w:rsidDel="002A1D54" w:rsidRDefault="00D92EB8" w:rsidP="00600DB7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8" w:type="pct"/>
          </w:tcPr>
          <w:p w:rsidR="00D92EB8" w:rsidRPr="003B3AC0" w:rsidRDefault="00D92EB8" w:rsidP="0064712D">
            <w:pPr>
              <w:pStyle w:val="a4"/>
              <w:ind w:left="12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B3AC0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79" w:type="pct"/>
          </w:tcPr>
          <w:p w:rsidR="00D92EB8" w:rsidRPr="003B3AC0" w:rsidRDefault="00D92EB8" w:rsidP="0064712D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6B3AF3" w:rsidRPr="003B3AC0" w:rsidRDefault="006B3AF3" w:rsidP="006B3AF3">
      <w:pPr>
        <w:rPr>
          <w:sz w:val="16"/>
          <w:szCs w:val="16"/>
        </w:rPr>
      </w:pPr>
    </w:p>
    <w:sectPr w:rsidR="006B3AF3" w:rsidRPr="003B3AC0" w:rsidSect="006D25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CD5"/>
    <w:multiLevelType w:val="hybridMultilevel"/>
    <w:tmpl w:val="7368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5BB"/>
    <w:multiLevelType w:val="hybridMultilevel"/>
    <w:tmpl w:val="91B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3E6A"/>
    <w:multiLevelType w:val="hybridMultilevel"/>
    <w:tmpl w:val="7130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C74C0"/>
    <w:multiLevelType w:val="hybridMultilevel"/>
    <w:tmpl w:val="6380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31F6C"/>
    <w:multiLevelType w:val="hybridMultilevel"/>
    <w:tmpl w:val="2CDC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30DF"/>
    <w:multiLevelType w:val="hybridMultilevel"/>
    <w:tmpl w:val="6062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DCE"/>
    <w:multiLevelType w:val="hybridMultilevel"/>
    <w:tmpl w:val="ACB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01C17"/>
    <w:multiLevelType w:val="hybridMultilevel"/>
    <w:tmpl w:val="3E76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F3"/>
    <w:rsid w:val="003B3AC0"/>
    <w:rsid w:val="0064712D"/>
    <w:rsid w:val="006B3AF3"/>
    <w:rsid w:val="006D259F"/>
    <w:rsid w:val="00A75B8E"/>
    <w:rsid w:val="00C679E6"/>
    <w:rsid w:val="00D9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B3A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B3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3AF3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6B3AF3"/>
    <w:rPr>
      <w:szCs w:val="32"/>
    </w:rPr>
  </w:style>
  <w:style w:type="paragraph" w:styleId="2">
    <w:name w:val="List 2"/>
    <w:basedOn w:val="a"/>
    <w:rsid w:val="006B3AF3"/>
    <w:pPr>
      <w:ind w:left="566" w:hanging="283"/>
    </w:pPr>
    <w:rPr>
      <w:rFonts w:ascii="Arial" w:eastAsia="Times New Roman" w:hAnsi="Arial" w:cs="Arial"/>
      <w:szCs w:val="28"/>
    </w:rPr>
  </w:style>
  <w:style w:type="paragraph" w:styleId="a4">
    <w:name w:val="List Paragraph"/>
    <w:basedOn w:val="a"/>
    <w:uiPriority w:val="34"/>
    <w:qFormat/>
    <w:rsid w:val="006B3A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B3A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B3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3AF3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6B3AF3"/>
    <w:rPr>
      <w:szCs w:val="32"/>
    </w:rPr>
  </w:style>
  <w:style w:type="paragraph" w:styleId="2">
    <w:name w:val="List 2"/>
    <w:basedOn w:val="a"/>
    <w:rsid w:val="006B3AF3"/>
    <w:pPr>
      <w:ind w:left="566" w:hanging="283"/>
    </w:pPr>
    <w:rPr>
      <w:rFonts w:ascii="Arial" w:eastAsia="Times New Roman" w:hAnsi="Arial" w:cs="Arial"/>
      <w:szCs w:val="28"/>
    </w:rPr>
  </w:style>
  <w:style w:type="paragraph" w:styleId="a4">
    <w:name w:val="List Paragraph"/>
    <w:basedOn w:val="a"/>
    <w:uiPriority w:val="34"/>
    <w:qFormat/>
    <w:rsid w:val="006B3A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2016-09-19T15:51:00Z</cp:lastPrinted>
  <dcterms:created xsi:type="dcterms:W3CDTF">2016-09-18T19:26:00Z</dcterms:created>
  <dcterms:modified xsi:type="dcterms:W3CDTF">2016-09-19T15:58:00Z</dcterms:modified>
</cp:coreProperties>
</file>