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C" w:rsidRDefault="004D521C" w:rsidP="004D521C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9335F">
        <w:rPr>
          <w:rFonts w:ascii="Times New Roman" w:hAnsi="Times New Roman" w:cs="Times New Roman"/>
          <w:sz w:val="28"/>
          <w:szCs w:val="28"/>
        </w:rPr>
        <w:t>Региональная олимпиада  Гиды-переводчики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3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335F">
        <w:rPr>
          <w:rFonts w:ascii="Times New Roman" w:hAnsi="Times New Roman" w:cs="Times New Roman"/>
          <w:sz w:val="28"/>
          <w:szCs w:val="28"/>
        </w:rPr>
        <w:t>.</w:t>
      </w:r>
    </w:p>
    <w:p w:rsidR="004D521C" w:rsidRDefault="004D521C" w:rsidP="004D521C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C9335F">
        <w:rPr>
          <w:rFonts w:ascii="Times New Roman" w:hAnsi="Times New Roman" w:cs="Times New Roman"/>
          <w:sz w:val="28"/>
          <w:szCs w:val="28"/>
        </w:rPr>
        <w:t xml:space="preserve">этап. </w:t>
      </w:r>
    </w:p>
    <w:p w:rsidR="008F2408" w:rsidRDefault="00C66415" w:rsidP="008F240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проводится на базе</w:t>
      </w:r>
    </w:p>
    <w:p w:rsidR="008F2408" w:rsidRDefault="00C66415" w:rsidP="008F240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Мультимедийного Исторического парка «Россия </w:t>
      </w:r>
      <w:r w:rsidR="008F2408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оя история», </w:t>
      </w:r>
    </w:p>
    <w:p w:rsidR="004D521C" w:rsidRDefault="00C66415" w:rsidP="008F240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32</w:t>
      </w:r>
    </w:p>
    <w:p w:rsidR="00C66415" w:rsidRDefault="00C66415" w:rsidP="00C6641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C66415" w:rsidRDefault="00C66415" w:rsidP="00C6641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«Санкт-Петербург. История развития»</w:t>
      </w:r>
    </w:p>
    <w:p w:rsidR="00C66415" w:rsidRDefault="00C66415" w:rsidP="00C6641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C66415" w:rsidRDefault="00C66415" w:rsidP="00C6641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C9335F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Pr="00C9335F">
        <w:rPr>
          <w:rFonts w:ascii="Times New Roman" w:hAnsi="Times New Roman" w:cs="Times New Roman"/>
          <w:sz w:val="28"/>
          <w:szCs w:val="28"/>
        </w:rPr>
        <w:t>курсии.</w:t>
      </w:r>
    </w:p>
    <w:p w:rsidR="00C66415" w:rsidRPr="00C9335F" w:rsidRDefault="00C66415" w:rsidP="004D521C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45DB3" w:rsidRDefault="00C66415" w:rsidP="00C66415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1. </w:t>
      </w:r>
    </w:p>
    <w:p w:rsidR="00245DB3" w:rsidRDefault="00C66415" w:rsidP="00245DB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1 участник. </w:t>
      </w:r>
    </w:p>
    <w:p w:rsidR="00245DB3" w:rsidRDefault="00A51948" w:rsidP="00245DB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66415" w:rsidRPr="00C66415">
        <w:rPr>
          <w:rFonts w:ascii="Times New Roman" w:hAnsi="Times New Roman" w:cs="Times New Roman"/>
          <w:sz w:val="28"/>
          <w:szCs w:val="28"/>
        </w:rPr>
        <w:t xml:space="preserve">: Приветствие. </w:t>
      </w:r>
      <w:r w:rsidR="00245DB3">
        <w:rPr>
          <w:rFonts w:ascii="Times New Roman" w:hAnsi="Times New Roman" w:cs="Times New Roman"/>
          <w:sz w:val="28"/>
          <w:szCs w:val="28"/>
        </w:rPr>
        <w:t>Допетровская эпоха.</w:t>
      </w:r>
    </w:p>
    <w:p w:rsidR="00245DB3" w:rsidRDefault="00245DB3" w:rsidP="00245DB3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2. </w:t>
      </w:r>
    </w:p>
    <w:p w:rsidR="00245DB3" w:rsidRDefault="00245DB3" w:rsidP="00245DB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3  участника. </w:t>
      </w:r>
    </w:p>
    <w:p w:rsidR="00245DB3" w:rsidRDefault="00A51948" w:rsidP="00245DB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45DB3" w:rsidRPr="00C664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Основание Санкт-Петербурга (16 мая 170</w:t>
      </w:r>
      <w:r w:rsidR="008F24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домик Петра, Летний Сад, Адмиралтейство и </w:t>
      </w:r>
      <w:r w:rsidR="008F24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р.).</w:t>
      </w: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3.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2 участника. </w:t>
      </w:r>
    </w:p>
    <w:p w:rsidR="004D521C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Петербург в 1730-1760 гг. (Барокко, Строгановский дворец, пожар 1737г и пр.)</w:t>
      </w: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4.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3  участника. </w:t>
      </w:r>
    </w:p>
    <w:p w:rsidR="004D521C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 w:rsidRPr="00A5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Петербург в 1762-1814 гг. (Классицизм в архитектуре, Екатерининский Петербург, Казанский собор, Медный всадник и </w:t>
      </w:r>
      <w:r w:rsidR="008F24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р.)</w:t>
      </w: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5.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2  участника. </w:t>
      </w:r>
    </w:p>
    <w:p w:rsidR="00A51948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Петербург первой половине 19-го века (Отечественная война 1812 года, памятники</w:t>
      </w:r>
      <w:r w:rsidR="002406D6">
        <w:rPr>
          <w:rFonts w:ascii="Times New Roman" w:hAnsi="Times New Roman" w:cs="Times New Roman"/>
          <w:sz w:val="28"/>
          <w:szCs w:val="28"/>
        </w:rPr>
        <w:t xml:space="preserve"> войны с Наполеоном, первая железная дорога, архитектура первой половины 19го века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6.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240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участника. </w:t>
      </w:r>
    </w:p>
    <w:p w:rsidR="00A51948" w:rsidRPr="00C9335F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 w:rsidR="002406D6">
        <w:rPr>
          <w:rFonts w:ascii="Times New Roman" w:hAnsi="Times New Roman" w:cs="Times New Roman"/>
          <w:sz w:val="28"/>
          <w:szCs w:val="28"/>
        </w:rPr>
        <w:t xml:space="preserve"> Петербург в1857-1885 и 1885-1914 гг. (развитие промышленности, доходные дома и </w:t>
      </w:r>
      <w:r w:rsidR="008F2408">
        <w:rPr>
          <w:rFonts w:ascii="Times New Roman" w:hAnsi="Times New Roman" w:cs="Times New Roman"/>
          <w:sz w:val="28"/>
          <w:szCs w:val="28"/>
        </w:rPr>
        <w:t>п</w:t>
      </w:r>
      <w:r w:rsidR="002406D6">
        <w:rPr>
          <w:rFonts w:ascii="Times New Roman" w:hAnsi="Times New Roman" w:cs="Times New Roman"/>
          <w:sz w:val="28"/>
          <w:szCs w:val="28"/>
        </w:rPr>
        <w:t>р.)</w:t>
      </w: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7.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</w:t>
      </w:r>
      <w:r w:rsidR="002406D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6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участник. </w:t>
      </w:r>
    </w:p>
    <w:p w:rsidR="002406D6" w:rsidRDefault="00A51948" w:rsidP="002406D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21C" w:rsidRPr="00C9335F">
        <w:rPr>
          <w:rFonts w:ascii="Times New Roman" w:hAnsi="Times New Roman" w:cs="Times New Roman"/>
          <w:sz w:val="28"/>
          <w:szCs w:val="28"/>
        </w:rPr>
        <w:t>Петербург</w:t>
      </w:r>
      <w:r w:rsidR="002406D6">
        <w:rPr>
          <w:rFonts w:ascii="Times New Roman" w:hAnsi="Times New Roman" w:cs="Times New Roman"/>
          <w:sz w:val="28"/>
          <w:szCs w:val="28"/>
        </w:rPr>
        <w:t xml:space="preserve"> в 1917 г. (революционный Петроград)</w:t>
      </w:r>
      <w:r w:rsidR="004D521C" w:rsidRPr="00C9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D6" w:rsidRPr="008F2408" w:rsidRDefault="002406D6" w:rsidP="008F2408">
      <w:pPr>
        <w:pStyle w:val="a3"/>
        <w:rPr>
          <w:sz w:val="28"/>
          <w:szCs w:val="28"/>
        </w:rPr>
      </w:pPr>
      <w:r w:rsidRPr="008F2408">
        <w:rPr>
          <w:sz w:val="28"/>
          <w:szCs w:val="28"/>
        </w:rPr>
        <w:t>Остановка 8. Выступа</w:t>
      </w:r>
      <w:r w:rsidR="00322153" w:rsidRPr="008F2408">
        <w:rPr>
          <w:sz w:val="28"/>
          <w:szCs w:val="28"/>
        </w:rPr>
        <w:t>ет</w:t>
      </w:r>
      <w:r w:rsidRPr="008F2408">
        <w:rPr>
          <w:sz w:val="28"/>
          <w:szCs w:val="28"/>
        </w:rPr>
        <w:t xml:space="preserve"> </w:t>
      </w:r>
      <w:r w:rsidR="00322153" w:rsidRPr="008F2408">
        <w:rPr>
          <w:sz w:val="28"/>
          <w:szCs w:val="28"/>
        </w:rPr>
        <w:t>1</w:t>
      </w:r>
      <w:r w:rsidRPr="008F2408">
        <w:rPr>
          <w:sz w:val="28"/>
          <w:szCs w:val="28"/>
        </w:rPr>
        <w:t xml:space="preserve">  участник. </w:t>
      </w:r>
    </w:p>
    <w:p w:rsidR="002406D6" w:rsidRDefault="002406D6" w:rsidP="008F2408">
      <w:pPr>
        <w:pStyle w:val="a3"/>
        <w:rPr>
          <w:sz w:val="28"/>
          <w:szCs w:val="28"/>
        </w:rPr>
      </w:pPr>
      <w:r w:rsidRPr="008F2408">
        <w:rPr>
          <w:sz w:val="28"/>
          <w:szCs w:val="28"/>
        </w:rPr>
        <w:t>Тема:</w:t>
      </w:r>
      <w:r w:rsidR="00322153" w:rsidRPr="008F2408">
        <w:rPr>
          <w:sz w:val="28"/>
          <w:szCs w:val="28"/>
        </w:rPr>
        <w:t xml:space="preserve"> Ленинград в 20-30е гг. 20-го века (конструктивизм)</w:t>
      </w:r>
    </w:p>
    <w:p w:rsidR="008F2408" w:rsidRPr="008F2408" w:rsidRDefault="008F2408" w:rsidP="008F2408">
      <w:pPr>
        <w:pStyle w:val="a3"/>
        <w:rPr>
          <w:sz w:val="28"/>
          <w:szCs w:val="28"/>
        </w:rPr>
      </w:pP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9.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322153" w:rsidRPr="008761B3">
        <w:rPr>
          <w:rFonts w:ascii="Times New Roman" w:hAnsi="Times New Roman" w:cs="Times New Roman"/>
          <w:sz w:val="28"/>
          <w:szCs w:val="28"/>
        </w:rPr>
        <w:t>2</w:t>
      </w:r>
      <w:r w:rsidRPr="008761B3">
        <w:rPr>
          <w:rFonts w:ascii="Times New Roman" w:hAnsi="Times New Roman" w:cs="Times New Roman"/>
          <w:sz w:val="28"/>
          <w:szCs w:val="28"/>
        </w:rPr>
        <w:t xml:space="preserve"> 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1C" w:rsidRPr="00C9335F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53">
        <w:rPr>
          <w:rFonts w:ascii="Times New Roman" w:hAnsi="Times New Roman" w:cs="Times New Roman"/>
          <w:sz w:val="28"/>
          <w:szCs w:val="28"/>
        </w:rPr>
        <w:t>Великая Отечественная война (жизнь Блокадного города, Дорога Жизни, снятие блокады)</w:t>
      </w:r>
    </w:p>
    <w:p w:rsidR="00A51948" w:rsidRDefault="00A51948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10. </w:t>
      </w:r>
      <w:bookmarkStart w:id="0" w:name="_GoBack"/>
      <w:bookmarkEnd w:id="0"/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</w:t>
      </w:r>
      <w:r w:rsidR="003221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221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участник. </w:t>
      </w:r>
    </w:p>
    <w:p w:rsidR="004D521C" w:rsidRPr="00C9335F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53">
        <w:rPr>
          <w:rFonts w:ascii="Times New Roman" w:hAnsi="Times New Roman" w:cs="Times New Roman"/>
          <w:sz w:val="28"/>
          <w:szCs w:val="28"/>
        </w:rPr>
        <w:t>Ленинград в 1945-59 гг. (жизнь города в послевоенный период)</w:t>
      </w:r>
    </w:p>
    <w:p w:rsidR="00A51948" w:rsidRDefault="004D521C" w:rsidP="00A51948">
      <w:pPr>
        <w:pStyle w:val="a4"/>
        <w:numPr>
          <w:ilvl w:val="0"/>
          <w:numId w:val="1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 w:rsidRPr="00C9335F">
        <w:rPr>
          <w:rFonts w:ascii="Times New Roman" w:hAnsi="Times New Roman" w:cs="Times New Roman"/>
          <w:sz w:val="28"/>
          <w:szCs w:val="28"/>
        </w:rPr>
        <w:t xml:space="preserve"> </w:t>
      </w:r>
      <w:r w:rsidR="00A51948">
        <w:rPr>
          <w:rFonts w:ascii="Times New Roman" w:hAnsi="Times New Roman" w:cs="Times New Roman"/>
          <w:sz w:val="28"/>
          <w:szCs w:val="28"/>
        </w:rPr>
        <w:t xml:space="preserve">Остановка 11. </w:t>
      </w:r>
    </w:p>
    <w:p w:rsidR="00A51948" w:rsidRDefault="00A51948" w:rsidP="00A5194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61B3">
        <w:rPr>
          <w:rFonts w:ascii="Times New Roman" w:hAnsi="Times New Roman" w:cs="Times New Roman"/>
          <w:sz w:val="28"/>
          <w:szCs w:val="28"/>
        </w:rPr>
        <w:t>Выступа</w:t>
      </w:r>
      <w:r w:rsidR="00322153" w:rsidRPr="008761B3">
        <w:rPr>
          <w:rFonts w:ascii="Times New Roman" w:hAnsi="Times New Roman" w:cs="Times New Roman"/>
          <w:sz w:val="28"/>
          <w:szCs w:val="28"/>
        </w:rPr>
        <w:t>е</w:t>
      </w:r>
      <w:r w:rsidRPr="008761B3">
        <w:rPr>
          <w:rFonts w:ascii="Times New Roman" w:hAnsi="Times New Roman" w:cs="Times New Roman"/>
          <w:sz w:val="28"/>
          <w:szCs w:val="28"/>
        </w:rPr>
        <w:t xml:space="preserve">т </w:t>
      </w:r>
      <w:r w:rsidR="00322153" w:rsidRPr="008761B3">
        <w:rPr>
          <w:rFonts w:ascii="Times New Roman" w:hAnsi="Times New Roman" w:cs="Times New Roman"/>
          <w:sz w:val="28"/>
          <w:szCs w:val="28"/>
        </w:rPr>
        <w:t>1</w:t>
      </w:r>
      <w:r w:rsidRPr="008761B3">
        <w:rPr>
          <w:rFonts w:ascii="Times New Roman" w:hAnsi="Times New Roman" w:cs="Times New Roman"/>
          <w:sz w:val="28"/>
          <w:szCs w:val="28"/>
        </w:rPr>
        <w:t xml:space="preserve">  участник.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1C" w:rsidRPr="00C9335F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C66415">
        <w:rPr>
          <w:rFonts w:ascii="Times New Roman" w:hAnsi="Times New Roman" w:cs="Times New Roman"/>
          <w:sz w:val="28"/>
          <w:szCs w:val="28"/>
        </w:rPr>
        <w:t>:</w:t>
      </w:r>
      <w:r w:rsidR="00322153">
        <w:rPr>
          <w:rFonts w:ascii="Times New Roman" w:hAnsi="Times New Roman" w:cs="Times New Roman"/>
          <w:sz w:val="28"/>
          <w:szCs w:val="28"/>
        </w:rPr>
        <w:t xml:space="preserve"> Современный Петербург (Морские ворота и др.)</w:t>
      </w:r>
    </w:p>
    <w:p w:rsidR="00A51948" w:rsidRDefault="00A51948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D521C" w:rsidRDefault="004D521C" w:rsidP="00A5194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4268" w:rsidRDefault="00A74268"/>
    <w:sectPr w:rsidR="00A7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4CF"/>
    <w:multiLevelType w:val="hybridMultilevel"/>
    <w:tmpl w:val="268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C1"/>
    <w:rsid w:val="000D08C1"/>
    <w:rsid w:val="000E3A43"/>
    <w:rsid w:val="002406D6"/>
    <w:rsid w:val="00245DB3"/>
    <w:rsid w:val="00322153"/>
    <w:rsid w:val="004D521C"/>
    <w:rsid w:val="008761B3"/>
    <w:rsid w:val="008F2408"/>
    <w:rsid w:val="00A51948"/>
    <w:rsid w:val="00A74268"/>
    <w:rsid w:val="00AB5DF9"/>
    <w:rsid w:val="00B825D8"/>
    <w:rsid w:val="00C66415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C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C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2019-12-10T10:19:00Z</dcterms:created>
  <dcterms:modified xsi:type="dcterms:W3CDTF">2020-02-17T11:45:00Z</dcterms:modified>
</cp:coreProperties>
</file>